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609" w:rsidRPr="00A3453C" w:rsidRDefault="00C41609" w:rsidP="00C4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FF00"/>
          <w:sz w:val="24"/>
          <w:szCs w:val="24"/>
        </w:rPr>
      </w:pPr>
      <w:r w:rsidRPr="00A3453C">
        <w:rPr>
          <w:rFonts w:ascii="Times New Roman" w:hAnsi="Times New Roman" w:cs="Times New Roman"/>
          <w:b/>
          <w:i/>
          <w:color w:val="00FF00"/>
          <w:sz w:val="24"/>
          <w:szCs w:val="24"/>
        </w:rPr>
        <w:t>Grammaire</w:t>
      </w:r>
    </w:p>
    <w:p w:rsidR="00C41609" w:rsidRPr="007A2624" w:rsidRDefault="00C41609" w:rsidP="00C41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C0099"/>
          <w:sz w:val="28"/>
          <w:szCs w:val="28"/>
        </w:rPr>
      </w:pPr>
      <w:r w:rsidRPr="007A2624">
        <w:rPr>
          <w:rFonts w:ascii="Times New Roman" w:hAnsi="Times New Roman" w:cs="Times New Roman"/>
          <w:b/>
          <w:color w:val="CC0099"/>
          <w:sz w:val="28"/>
          <w:szCs w:val="28"/>
        </w:rPr>
        <w:t>La nature des mots (révisions)</w:t>
      </w:r>
    </w:p>
    <w:p w:rsidR="00C41609" w:rsidRDefault="00C41609" w:rsidP="00C4160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41609" w:rsidRDefault="00C41609" w:rsidP="00C41609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09" w:rsidRPr="003F0FC5" w:rsidRDefault="00C41609" w:rsidP="00C41609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C5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 préalable : </w:t>
      </w:r>
    </w:p>
    <w:p w:rsidR="00C41609" w:rsidRPr="00EE414F" w:rsidRDefault="00C41609" w:rsidP="00C4160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Donnez la nature des mots composant la phrase suivante : 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1F5404">
        <w:rPr>
          <w:rFonts w:ascii="Times New Roman" w:hAnsi="Times New Roman" w:cs="Times New Roman"/>
          <w:i/>
          <w:sz w:val="24"/>
          <w:szCs w:val="24"/>
        </w:rPr>
        <w:t>« </w:t>
      </w:r>
      <w:r>
        <w:rPr>
          <w:rFonts w:ascii="Times New Roman" w:hAnsi="Times New Roman" w:cs="Times New Roman"/>
          <w:i/>
          <w:sz w:val="24"/>
          <w:szCs w:val="24"/>
        </w:rPr>
        <w:t>Je porte nos deux plateaux. Elle se tourne vers moi.</w:t>
      </w:r>
      <w:r w:rsidRPr="001F5404">
        <w:rPr>
          <w:rFonts w:ascii="Times New Roman" w:hAnsi="Times New Roman" w:cs="Times New Roman"/>
          <w:i/>
          <w:sz w:val="24"/>
          <w:szCs w:val="24"/>
        </w:rPr>
        <w:t> »</w:t>
      </w:r>
      <w:r>
        <w:rPr>
          <w:rFonts w:ascii="Times New Roman" w:hAnsi="Times New Roman" w:cs="Times New Roman"/>
          <w:i/>
          <w:sz w:val="24"/>
          <w:szCs w:val="24"/>
        </w:rPr>
        <w:t xml:space="preserve"> (l. 44-45</w:t>
      </w:r>
      <w:r w:rsidRPr="001F5404">
        <w:rPr>
          <w:rFonts w:ascii="Times New Roman" w:hAnsi="Times New Roman" w:cs="Times New Roman"/>
          <w:i/>
          <w:sz w:val="24"/>
          <w:szCs w:val="24"/>
        </w:rPr>
        <w:t>)</w:t>
      </w:r>
    </w:p>
    <w:p w:rsidR="00C41609" w:rsidRPr="001F5404" w:rsidRDefault="00C41609" w:rsidP="00C41609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597EC6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perso ; </w:t>
      </w:r>
      <w:r>
        <w:rPr>
          <w:rFonts w:ascii="Times New Roman" w:hAnsi="Times New Roman" w:cs="Times New Roman"/>
          <w:b/>
          <w:i/>
          <w:sz w:val="24"/>
          <w:szCs w:val="24"/>
        </w:rPr>
        <w:t>porte</w:t>
      </w:r>
      <w:r>
        <w:rPr>
          <w:rFonts w:ascii="Times New Roman" w:hAnsi="Times New Roman" w:cs="Times New Roman"/>
          <w:i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 ; </w:t>
      </w:r>
      <w:r>
        <w:rPr>
          <w:rFonts w:ascii="Times New Roman" w:hAnsi="Times New Roman" w:cs="Times New Roman"/>
          <w:b/>
          <w:i/>
          <w:sz w:val="24"/>
          <w:szCs w:val="24"/>
        </w:rPr>
        <w:t>nos</w:t>
      </w:r>
      <w:r>
        <w:rPr>
          <w:rFonts w:ascii="Times New Roman" w:hAnsi="Times New Roman" w:cs="Times New Roman"/>
          <w:i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dét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possessif ; </w:t>
      </w:r>
      <w:r>
        <w:rPr>
          <w:rFonts w:ascii="Times New Roman" w:hAnsi="Times New Roman" w:cs="Times New Roman"/>
          <w:b/>
          <w:i/>
          <w:sz w:val="24"/>
          <w:szCs w:val="24"/>
        </w:rPr>
        <w:t>deux</w:t>
      </w:r>
      <w:r>
        <w:rPr>
          <w:rFonts w:ascii="Times New Roman" w:hAnsi="Times New Roman" w:cs="Times New Roman"/>
          <w:i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dét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numéral cardinal ; </w:t>
      </w:r>
      <w:r>
        <w:rPr>
          <w:rFonts w:ascii="Times New Roman" w:hAnsi="Times New Roman" w:cs="Times New Roman"/>
          <w:b/>
          <w:i/>
          <w:sz w:val="24"/>
          <w:szCs w:val="24"/>
        </w:rPr>
        <w:t>plateaux</w:t>
      </w:r>
      <w:r>
        <w:rPr>
          <w:rFonts w:ascii="Times New Roman" w:hAnsi="Times New Roman" w:cs="Times New Roman"/>
          <w:i/>
          <w:sz w:val="24"/>
          <w:szCs w:val="24"/>
        </w:rPr>
        <w:t xml:space="preserve"> : nom commun ; </w:t>
      </w:r>
      <w:r w:rsidRPr="009075CC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>lle</w:t>
      </w:r>
      <w:r>
        <w:rPr>
          <w:rFonts w:ascii="Times New Roman" w:hAnsi="Times New Roman" w:cs="Times New Roman"/>
          <w:i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perso ; </w:t>
      </w:r>
      <w:r>
        <w:rPr>
          <w:rFonts w:ascii="Times New Roman" w:hAnsi="Times New Roman" w:cs="Times New Roman"/>
          <w:b/>
          <w:i/>
          <w:sz w:val="24"/>
          <w:szCs w:val="24"/>
        </w:rPr>
        <w:t>se</w:t>
      </w:r>
      <w:r>
        <w:rPr>
          <w:rFonts w:ascii="Times New Roman" w:hAnsi="Times New Roman" w:cs="Times New Roman"/>
          <w:i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perso ; </w:t>
      </w:r>
      <w:r>
        <w:rPr>
          <w:rFonts w:ascii="Times New Roman" w:hAnsi="Times New Roman" w:cs="Times New Roman"/>
          <w:b/>
          <w:i/>
          <w:sz w:val="24"/>
          <w:szCs w:val="24"/>
        </w:rPr>
        <w:t>tourne</w:t>
      </w:r>
      <w:r>
        <w:rPr>
          <w:rFonts w:ascii="Times New Roman" w:hAnsi="Times New Roman" w:cs="Times New Roman"/>
          <w:i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vers</w:t>
      </w:r>
      <w:r>
        <w:rPr>
          <w:rFonts w:ascii="Times New Roman" w:hAnsi="Times New Roman" w:cs="Times New Roman"/>
          <w:i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prépo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 ; </w:t>
      </w:r>
      <w:r>
        <w:rPr>
          <w:rFonts w:ascii="Times New Roman" w:hAnsi="Times New Roman" w:cs="Times New Roman"/>
          <w:b/>
          <w:i/>
          <w:sz w:val="24"/>
          <w:szCs w:val="24"/>
        </w:rPr>
        <w:t>moi</w:t>
      </w:r>
      <w:r>
        <w:rPr>
          <w:rFonts w:ascii="Times New Roman" w:hAnsi="Times New Roman" w:cs="Times New Roman"/>
          <w:i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perso.</w:t>
      </w:r>
    </w:p>
    <w:p w:rsidR="00C41609" w:rsidRDefault="00C41609" w:rsidP="00C41609">
      <w:pPr>
        <w:pStyle w:val="Sansinterligne"/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C41609" w:rsidRDefault="00C41609" w:rsidP="00C41609">
      <w:pPr>
        <w:pStyle w:val="Sansinterligne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1609" w:rsidRPr="005876BC" w:rsidRDefault="00C41609" w:rsidP="00C41609">
      <w:pPr>
        <w:pStyle w:val="Sansinterligne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76BC">
        <w:rPr>
          <w:rFonts w:ascii="Times New Roman" w:hAnsi="Times New Roman" w:cs="Times New Roman"/>
          <w:b/>
          <w:i/>
          <w:sz w:val="28"/>
          <w:szCs w:val="28"/>
        </w:rPr>
        <w:t>Les mots variables</w:t>
      </w:r>
    </w:p>
    <w:tbl>
      <w:tblPr>
        <w:tblStyle w:val="Grilledutableau"/>
        <w:tblW w:w="10598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3544"/>
        <w:gridCol w:w="2693"/>
      </w:tblGrid>
      <w:tr w:rsidR="00C41609" w:rsidRPr="00B2520D" w:rsidTr="00517544">
        <w:tc>
          <w:tcPr>
            <w:tcW w:w="1526" w:type="dxa"/>
            <w:shd w:val="clear" w:color="auto" w:fill="D9D9D9" w:themeFill="background1" w:themeFillShade="D9"/>
          </w:tcPr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B2520D">
              <w:rPr>
                <w:rFonts w:ascii="Times New Roman" w:hAnsi="Times New Roman" w:cs="Times New Roman"/>
                <w:b/>
                <w:sz w:val="24"/>
                <w:szCs w:val="24"/>
              </w:rPr>
              <w:t>ature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2520D">
              <w:rPr>
                <w:rFonts w:ascii="Times New Roman" w:hAnsi="Times New Roman" w:cs="Times New Roman"/>
                <w:b/>
                <w:sz w:val="24"/>
                <w:szCs w:val="24"/>
              </w:rPr>
              <w:t>aractéristiques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0D">
              <w:rPr>
                <w:rFonts w:ascii="Times New Roman" w:hAnsi="Times New Roman" w:cs="Times New Roman"/>
                <w:b/>
                <w:sz w:val="24"/>
                <w:szCs w:val="24"/>
              </w:rPr>
              <w:t>Sous-catégories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0D">
              <w:rPr>
                <w:rFonts w:ascii="Times New Roman" w:hAnsi="Times New Roman" w:cs="Times New Roman"/>
                <w:b/>
                <w:sz w:val="24"/>
                <w:szCs w:val="24"/>
              </w:rPr>
              <w:t>Exemple(s)</w:t>
            </w:r>
          </w:p>
        </w:tc>
      </w:tr>
      <w:tr w:rsidR="00C41609" w:rsidTr="00517544">
        <w:tc>
          <w:tcPr>
            <w:tcW w:w="1526" w:type="dxa"/>
          </w:tcPr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0D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</w:p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C’est un  mot qui désigne 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quelqu’un ou quelque chose.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Les noms communs varient 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nombre.</w:t>
            </w:r>
          </w:p>
        </w:tc>
        <w:tc>
          <w:tcPr>
            <w:tcW w:w="3544" w:type="dxa"/>
          </w:tcPr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i/>
                <w:sz w:val="24"/>
                <w:szCs w:val="24"/>
              </w:rPr>
              <w:t>On distingue :</w:t>
            </w:r>
          </w:p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- le nom commun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- le nom propre</w:t>
            </w:r>
          </w:p>
        </w:tc>
        <w:tc>
          <w:tcPr>
            <w:tcW w:w="2693" w:type="dxa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 </w:t>
            </w:r>
            <w:r w:rsidRPr="001D4DF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chat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4DFC">
              <w:rPr>
                <w:rFonts w:ascii="Times New Roman" w:hAnsi="Times New Roman" w:cs="Times New Roman"/>
                <w:i/>
                <w:sz w:val="24"/>
                <w:szCs w:val="24"/>
              </w:rPr>
              <w:t>Rodolphe</w:t>
            </w:r>
          </w:p>
        </w:tc>
      </w:tr>
      <w:tr w:rsidR="00C41609" w:rsidTr="00517544">
        <w:tc>
          <w:tcPr>
            <w:tcW w:w="1526" w:type="dxa"/>
          </w:tcPr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0D">
              <w:rPr>
                <w:rFonts w:ascii="Times New Roman" w:hAnsi="Times New Roman" w:cs="Times New Roman"/>
                <w:b/>
                <w:sz w:val="24"/>
                <w:szCs w:val="24"/>
              </w:rPr>
              <w:t>Déterminant </w:t>
            </w:r>
          </w:p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C’est un mot qui se place 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avant un nom commun.</w:t>
            </w:r>
          </w:p>
        </w:tc>
        <w:tc>
          <w:tcPr>
            <w:tcW w:w="3544" w:type="dxa"/>
          </w:tcPr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 distingue : 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les articles définis 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ou indéfinis</w:t>
            </w:r>
          </w:p>
          <w:p w:rsidR="00C41609" w:rsidRPr="00CE5716" w:rsidRDefault="00C41609" w:rsidP="005960D3">
            <w:pPr>
              <w:pStyle w:val="Sansinterligne"/>
              <w:rPr>
                <w:rFonts w:ascii="Times New Roman" w:hAnsi="Times New Roman" w:cs="Times New Roman"/>
                <w:b/>
              </w:rPr>
            </w:pPr>
            <w:r w:rsidRPr="005C59BA">
              <w:rPr>
                <w:rFonts w:ascii="Times New Roman" w:hAnsi="Times New Roman" w:cs="Times New Roman"/>
                <w:b/>
              </w:rPr>
              <w:t xml:space="preserve">  ou partitifs</w:t>
            </w:r>
          </w:p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- les déterminants démonstratifs</w:t>
            </w:r>
          </w:p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- les déterminants possessifs</w:t>
            </w:r>
          </w:p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- les déterminants interrogatifs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- les déterminants exclamatifs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les déterminants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numéraux cardinaux</w:t>
            </w:r>
          </w:p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les déterminants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numéraux ordinaux</w:t>
            </w:r>
          </w:p>
          <w:p w:rsidR="00C41609" w:rsidRPr="00201A60" w:rsidRDefault="00C41609" w:rsidP="005960D3">
            <w:pPr>
              <w:pStyle w:val="Sansinterlig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59BA">
              <w:rPr>
                <w:rFonts w:ascii="Times New Roman" w:hAnsi="Times New Roman" w:cs="Times New Roman"/>
                <w:b/>
              </w:rPr>
              <w:t xml:space="preserve"> les déterminants indéfinis </w:t>
            </w:r>
            <w:r>
              <w:rPr>
                <w:rFonts w:ascii="Times New Roman" w:hAnsi="Times New Roman" w:cs="Times New Roman"/>
                <w:b/>
              </w:rPr>
              <w:t>(*)</w:t>
            </w:r>
          </w:p>
        </w:tc>
        <w:tc>
          <w:tcPr>
            <w:tcW w:w="2693" w:type="dxa"/>
          </w:tcPr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DF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le, la les, l’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Un, une, des</w:t>
            </w:r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du sable, de la tarte</w:t>
            </w:r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DF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ce, cet(enfant),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cette,ces</w:t>
            </w:r>
            <w:proofErr w:type="spellEnd"/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DF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mon, ma, mes, ton…</w:t>
            </w:r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DF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quel (tps fait-il ?)</w:t>
            </w:r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quel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magnifique !)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un deux, trois…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1609" w:rsidRDefault="00C41609" w:rsidP="008B381B">
            <w:pPr>
              <w:pStyle w:val="Sansinterlign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premier,second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C41609" w:rsidRPr="001D4DFC" w:rsidRDefault="00C41609" w:rsidP="008B381B">
            <w:pPr>
              <w:pStyle w:val="Sansinterlign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(voir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 dessous)</w:t>
            </w:r>
          </w:p>
        </w:tc>
      </w:tr>
      <w:tr w:rsidR="00C41609" w:rsidTr="00517544">
        <w:tc>
          <w:tcPr>
            <w:tcW w:w="1526" w:type="dxa"/>
          </w:tcPr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0D">
              <w:rPr>
                <w:rFonts w:ascii="Times New Roman" w:hAnsi="Times New Roman" w:cs="Times New Roman"/>
                <w:b/>
                <w:sz w:val="24"/>
                <w:szCs w:val="24"/>
              </w:rPr>
              <w:t>Pronom</w:t>
            </w:r>
          </w:p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C’est un mot qui remplace un nom.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Il prend le genre et le nombre du nom qu’il remplace.</w:t>
            </w:r>
          </w:p>
        </w:tc>
        <w:tc>
          <w:tcPr>
            <w:tcW w:w="3544" w:type="dxa"/>
          </w:tcPr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 distingue : </w:t>
            </w:r>
          </w:p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- les pronoms personnels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- les pronoms possessifs</w:t>
            </w:r>
          </w:p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- les pronoms démonstratifs</w:t>
            </w:r>
          </w:p>
          <w:p w:rsidR="00C41609" w:rsidRPr="009C0E05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- les pronoms interrogatifs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05">
              <w:rPr>
                <w:rFonts w:ascii="Times New Roman" w:hAnsi="Times New Roman" w:cs="Times New Roman"/>
                <w:b/>
                <w:sz w:val="24"/>
                <w:szCs w:val="24"/>
              </w:rPr>
              <w:t>- les pronoms relatifs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les pronoms indéfinis (*)</w:t>
            </w:r>
          </w:p>
        </w:tc>
        <w:tc>
          <w:tcPr>
            <w:tcW w:w="2693" w:type="dxa"/>
          </w:tcPr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DF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je,me,moi,tu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…,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il,le,lui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en , y (1)…</w:t>
            </w:r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DF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 mien, le tien…</w:t>
            </w:r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DF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celui-ci, celui-là, ceci…</w:t>
            </w:r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DF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qui ? que? où? lequel?...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DF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qui, que… auquel…</w:t>
            </w:r>
          </w:p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on,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quelqu’un,certains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</w:p>
        </w:tc>
      </w:tr>
      <w:tr w:rsidR="00C41609" w:rsidTr="00517544">
        <w:tc>
          <w:tcPr>
            <w:tcW w:w="1526" w:type="dxa"/>
          </w:tcPr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0D">
              <w:rPr>
                <w:rFonts w:ascii="Times New Roman" w:hAnsi="Times New Roman" w:cs="Times New Roman"/>
                <w:b/>
                <w:sz w:val="24"/>
                <w:szCs w:val="24"/>
              </w:rPr>
              <w:t>Adjectif qualificatif</w:t>
            </w:r>
          </w:p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C’est un mot qui qualifie 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nom.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Il s’accorde en genre et en nombre avec le nom.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Beau/belle/beaux/belles</w:t>
            </w:r>
          </w:p>
        </w:tc>
      </w:tr>
      <w:tr w:rsidR="00C41609" w:rsidTr="00517544">
        <w:tc>
          <w:tcPr>
            <w:tcW w:w="1526" w:type="dxa"/>
          </w:tcPr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0D">
              <w:rPr>
                <w:rFonts w:ascii="Times New Roman" w:hAnsi="Times New Roman" w:cs="Times New Roman"/>
                <w:b/>
                <w:sz w:val="24"/>
                <w:szCs w:val="24"/>
              </w:rPr>
              <w:t>Verbe</w:t>
            </w:r>
          </w:p>
          <w:p w:rsidR="00C41609" w:rsidRPr="00B2520D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C’est un mot qui est 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noyau de la phrase, 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plus particulièrement des propositions.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Il peut se conjuguer.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609" w:rsidRPr="001D4DFC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aimer</w:t>
            </w:r>
          </w:p>
        </w:tc>
      </w:tr>
    </w:tbl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41609" w:rsidRDefault="00C41609" w:rsidP="00C41609">
      <w:pPr>
        <w:pStyle w:val="Sansinterligne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1609" w:rsidRDefault="00C41609" w:rsidP="00C41609">
      <w:pPr>
        <w:pStyle w:val="Sansinterligne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1609" w:rsidRPr="005876BC" w:rsidRDefault="00C41609" w:rsidP="00C41609">
      <w:pPr>
        <w:pStyle w:val="Sansinterligne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76BC">
        <w:rPr>
          <w:rFonts w:ascii="Times New Roman" w:hAnsi="Times New Roman" w:cs="Times New Roman"/>
          <w:b/>
          <w:i/>
          <w:sz w:val="28"/>
          <w:szCs w:val="28"/>
        </w:rPr>
        <w:lastRenderedPageBreak/>
        <w:t>Les mots invariables</w:t>
      </w:r>
    </w:p>
    <w:tbl>
      <w:tblPr>
        <w:tblStyle w:val="Grilledutableau"/>
        <w:tblW w:w="10598" w:type="dxa"/>
        <w:tblInd w:w="-771" w:type="dxa"/>
        <w:tblLook w:val="04A0" w:firstRow="1" w:lastRow="0" w:firstColumn="1" w:lastColumn="0" w:noHBand="0" w:noVBand="1"/>
      </w:tblPr>
      <w:tblGrid>
        <w:gridCol w:w="2140"/>
        <w:gridCol w:w="5428"/>
        <w:gridCol w:w="3030"/>
      </w:tblGrid>
      <w:tr w:rsidR="00C41609" w:rsidRPr="00152094" w:rsidTr="00517544">
        <w:tc>
          <w:tcPr>
            <w:tcW w:w="0" w:type="auto"/>
            <w:shd w:val="clear" w:color="auto" w:fill="D9D9D9" w:themeFill="background1" w:themeFillShade="D9"/>
          </w:tcPr>
          <w:p w:rsidR="00C41609" w:rsidRPr="00152094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52094">
              <w:rPr>
                <w:rFonts w:ascii="Times New Roman" w:hAnsi="Times New Roman" w:cs="Times New Roman"/>
                <w:b/>
                <w:sz w:val="24"/>
                <w:szCs w:val="24"/>
              </w:rPr>
              <w:t>Nature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609" w:rsidRPr="00152094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4">
              <w:rPr>
                <w:rFonts w:ascii="Times New Roman" w:hAnsi="Times New Roman" w:cs="Times New Roman"/>
                <w:b/>
                <w:sz w:val="24"/>
                <w:szCs w:val="24"/>
              </w:rPr>
              <w:t>Caractéristiques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:rsidR="00C41609" w:rsidRPr="00152094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4">
              <w:rPr>
                <w:rFonts w:ascii="Times New Roman" w:hAnsi="Times New Roman" w:cs="Times New Roman"/>
                <w:b/>
                <w:sz w:val="24"/>
                <w:szCs w:val="24"/>
              </w:rPr>
              <w:t>Exemple(s)</w:t>
            </w:r>
          </w:p>
        </w:tc>
      </w:tr>
      <w:tr w:rsidR="00C41609" w:rsidTr="00517544">
        <w:tc>
          <w:tcPr>
            <w:tcW w:w="0" w:type="auto"/>
          </w:tcPr>
          <w:p w:rsidR="00C41609" w:rsidRPr="00152094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4">
              <w:rPr>
                <w:rFonts w:ascii="Times New Roman" w:hAnsi="Times New Roman" w:cs="Times New Roman"/>
                <w:b/>
                <w:sz w:val="24"/>
                <w:szCs w:val="24"/>
              </w:rPr>
              <w:t>Préposition</w:t>
            </w:r>
          </w:p>
          <w:p w:rsidR="00C41609" w:rsidRPr="00152094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C’est un mot qui introduit un nom, un GN, un pronom ou un infinitif qui ont une fonction complément (COI, CC, complément d’agent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Elle est invariable.</w:t>
            </w:r>
          </w:p>
        </w:tc>
        <w:tc>
          <w:tcPr>
            <w:tcW w:w="3030" w:type="dxa"/>
          </w:tcPr>
          <w:p w:rsidR="00C41609" w:rsidRPr="00EE4501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501">
              <w:rPr>
                <w:rFonts w:ascii="Times New Roman" w:hAnsi="Times New Roman" w:cs="Times New Roman"/>
                <w:i/>
                <w:sz w:val="24"/>
                <w:szCs w:val="24"/>
              </w:rPr>
              <w:t>A, de,  par, pour, avec, sans, sur, dans, sous, jusqu’à…</w:t>
            </w:r>
          </w:p>
        </w:tc>
      </w:tr>
      <w:tr w:rsidR="00C41609" w:rsidTr="00517544">
        <w:tc>
          <w:tcPr>
            <w:tcW w:w="0" w:type="auto"/>
          </w:tcPr>
          <w:p w:rsidR="00C41609" w:rsidRPr="00152094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4">
              <w:rPr>
                <w:rFonts w:ascii="Times New Roman" w:hAnsi="Times New Roman" w:cs="Times New Roman"/>
                <w:b/>
                <w:sz w:val="24"/>
                <w:szCs w:val="24"/>
              </w:rPr>
              <w:t>Adverbe</w:t>
            </w:r>
          </w:p>
        </w:tc>
        <w:tc>
          <w:tcPr>
            <w:tcW w:w="0" w:type="auto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C’est un mot qui modifie le sens d’un verbe, d’un adjectif ou d’un autre adverbe.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Il est invariable.</w:t>
            </w:r>
          </w:p>
        </w:tc>
        <w:tc>
          <w:tcPr>
            <w:tcW w:w="3030" w:type="dxa"/>
          </w:tcPr>
          <w:p w:rsidR="00C41609" w:rsidRPr="00EE4501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E4501">
              <w:rPr>
                <w:rFonts w:ascii="Times New Roman" w:hAnsi="Times New Roman" w:cs="Times New Roman"/>
                <w:i/>
                <w:sz w:val="24"/>
                <w:szCs w:val="24"/>
              </w:rPr>
              <w:t>Genti</w:t>
            </w:r>
            <w:r w:rsidRPr="00EE45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ment</w:t>
            </w:r>
            <w:r w:rsidRPr="00EE450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bien,très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peu,ne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pas,aussitôt,demain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ici, en , y (1)</w:t>
            </w:r>
          </w:p>
        </w:tc>
      </w:tr>
      <w:tr w:rsidR="00C41609" w:rsidTr="00517544">
        <w:tc>
          <w:tcPr>
            <w:tcW w:w="0" w:type="auto"/>
          </w:tcPr>
          <w:p w:rsidR="00C41609" w:rsidRPr="00152094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4">
              <w:rPr>
                <w:rFonts w:ascii="Times New Roman" w:hAnsi="Times New Roman" w:cs="Times New Roman"/>
                <w:b/>
                <w:sz w:val="24"/>
                <w:szCs w:val="24"/>
              </w:rPr>
              <w:t>Conjonction de coordination</w:t>
            </w:r>
          </w:p>
        </w:tc>
        <w:tc>
          <w:tcPr>
            <w:tcW w:w="0" w:type="auto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C’est un mot qui relie des mots ou des groupes de mots de même nature et de même fonction.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Elle est invariable.</w:t>
            </w:r>
          </w:p>
        </w:tc>
        <w:tc>
          <w:tcPr>
            <w:tcW w:w="3030" w:type="dxa"/>
          </w:tcPr>
          <w:p w:rsidR="00C41609" w:rsidRPr="00EE4501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Mais, ou, et, donc, or, ni, car.</w:t>
            </w:r>
          </w:p>
        </w:tc>
      </w:tr>
      <w:tr w:rsidR="00C41609" w:rsidTr="00517544">
        <w:tc>
          <w:tcPr>
            <w:tcW w:w="0" w:type="auto"/>
          </w:tcPr>
          <w:p w:rsidR="00C41609" w:rsidRPr="00152094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4">
              <w:rPr>
                <w:rFonts w:ascii="Times New Roman" w:hAnsi="Times New Roman" w:cs="Times New Roman"/>
                <w:b/>
                <w:sz w:val="24"/>
                <w:szCs w:val="24"/>
              </w:rPr>
              <w:t>Conjonction de subordination</w:t>
            </w:r>
          </w:p>
        </w:tc>
        <w:tc>
          <w:tcPr>
            <w:tcW w:w="0" w:type="auto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C’est un mot qui introduit une proposition subordonnée conjonctive.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Elle est invariable.</w:t>
            </w:r>
          </w:p>
        </w:tc>
        <w:tc>
          <w:tcPr>
            <w:tcW w:w="3030" w:type="dxa"/>
          </w:tcPr>
          <w:p w:rsidR="00C41609" w:rsidRPr="00EE4501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Que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quand, lorsque, comme, si, parce </w:t>
            </w:r>
            <w:r w:rsidRPr="00EE2F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du fait que, si bien que..</w:t>
            </w:r>
          </w:p>
        </w:tc>
      </w:tr>
      <w:tr w:rsidR="00C41609" w:rsidTr="00517544">
        <w:tc>
          <w:tcPr>
            <w:tcW w:w="0" w:type="auto"/>
          </w:tcPr>
          <w:p w:rsidR="00C41609" w:rsidRPr="00152094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4">
              <w:rPr>
                <w:rFonts w:ascii="Times New Roman" w:hAnsi="Times New Roman" w:cs="Times New Roman"/>
                <w:b/>
                <w:sz w:val="24"/>
                <w:szCs w:val="24"/>
              </w:rPr>
              <w:t>Interjection</w:t>
            </w:r>
          </w:p>
        </w:tc>
        <w:tc>
          <w:tcPr>
            <w:tcW w:w="0" w:type="auto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C’est un mot qui forme une phrase à lui seul, et qui exprime un sentiment ou une sensation.</w:t>
            </w:r>
          </w:p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Elle est invariable.</w:t>
            </w:r>
          </w:p>
        </w:tc>
        <w:tc>
          <w:tcPr>
            <w:tcW w:w="3030" w:type="dxa"/>
          </w:tcPr>
          <w:p w:rsidR="00C41609" w:rsidRPr="00EE4501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hélas, ouf, eh, oh ! Aïe !</w:t>
            </w:r>
          </w:p>
        </w:tc>
      </w:tr>
      <w:tr w:rsidR="00C41609" w:rsidTr="00517544">
        <w:tc>
          <w:tcPr>
            <w:tcW w:w="0" w:type="auto"/>
          </w:tcPr>
          <w:p w:rsidR="00C41609" w:rsidRPr="00152094" w:rsidRDefault="00C41609" w:rsidP="005960D3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Onomatopée</w:t>
            </w:r>
          </w:p>
        </w:tc>
        <w:tc>
          <w:tcPr>
            <w:tcW w:w="0" w:type="auto"/>
          </w:tcPr>
          <w:p w:rsidR="00C41609" w:rsidRDefault="00C41609" w:rsidP="00F64014">
            <w:pPr>
              <w:pStyle w:val="Sansinterlign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C’est un mot qui imite un bruit.</w:t>
            </w:r>
          </w:p>
          <w:p w:rsidR="00C41609" w:rsidRDefault="00C41609" w:rsidP="00F64014">
            <w:pPr>
              <w:pStyle w:val="Sansinterlign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 mot est invariable.</w:t>
            </w:r>
          </w:p>
        </w:tc>
        <w:tc>
          <w:tcPr>
            <w:tcW w:w="3030" w:type="dxa"/>
          </w:tcPr>
          <w:p w:rsidR="00C41609" w:rsidRDefault="00C41609" w:rsidP="005960D3">
            <w:pPr>
              <w:pStyle w:val="Sansinterlig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crac,boum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chut</w:t>
            </w:r>
          </w:p>
        </w:tc>
      </w:tr>
    </w:tbl>
    <w:p w:rsidR="00C41609" w:rsidRDefault="00C41609" w:rsidP="00C4160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C41609" w:rsidRDefault="00C41609" w:rsidP="00C4160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C41609" w:rsidRDefault="00C41609" w:rsidP="00C41609">
      <w:pPr>
        <w:pStyle w:val="Sansinterligne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et y sont 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modifier : ce sont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tjs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des pronoms adverbiaux.</w:t>
      </w:r>
    </w:p>
    <w:p w:rsidR="00C41609" w:rsidRPr="0031238B" w:rsidRDefault="00C41609" w:rsidP="00C41609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1238B">
        <w:rPr>
          <w:rFonts w:ascii="Times New Roman" w:hAnsi="Times New Roman" w:cs="Times New Roman"/>
          <w:sz w:val="24"/>
          <w:szCs w:val="24"/>
        </w:rPr>
        <w:t>Adverbes : il en vient (= de cet endroit) ; il y va (= là-bas).</w:t>
      </w:r>
    </w:p>
    <w:p w:rsidR="00C41609" w:rsidRPr="0031238B" w:rsidRDefault="00C41609" w:rsidP="00C41609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1238B">
        <w:rPr>
          <w:rFonts w:ascii="Times New Roman" w:hAnsi="Times New Roman" w:cs="Times New Roman"/>
          <w:sz w:val="24"/>
          <w:szCs w:val="24"/>
        </w:rPr>
        <w:t xml:space="preserve">Pronoms personnels : </w:t>
      </w:r>
    </w:p>
    <w:p w:rsidR="00C41609" w:rsidRDefault="00C41609" w:rsidP="00C41609">
      <w:pPr>
        <w:pStyle w:val="Sansinterlign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Prends cette robe et donnes-y un coup de fer à repasser.</w:t>
      </w:r>
    </w:p>
    <w:p w:rsidR="00C41609" w:rsidRPr="0031238B" w:rsidRDefault="00C41609" w:rsidP="00C41609">
      <w:pPr>
        <w:pStyle w:val="Sansinterlign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Achète ces gélules et prends-en deux par jour.</w:t>
      </w:r>
    </w:p>
    <w:p w:rsidR="00C41609" w:rsidRPr="0031238B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41609" w:rsidRDefault="00C41609" w:rsidP="00C41609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1609" w:rsidRPr="008344B1" w:rsidRDefault="00C41609" w:rsidP="00C41609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B1">
        <w:rPr>
          <w:rFonts w:ascii="Times New Roman" w:hAnsi="Times New Roman" w:cs="Times New Roman"/>
          <w:b/>
          <w:sz w:val="24"/>
          <w:szCs w:val="24"/>
          <w:u w:val="single"/>
        </w:rPr>
        <w:t>Exercice :</w:t>
      </w:r>
    </w:p>
    <w:p w:rsidR="00C41609" w:rsidRPr="00940E2E" w:rsidRDefault="00C41609" w:rsidP="00C41609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940E2E">
        <w:rPr>
          <w:rFonts w:ascii="Times New Roman" w:hAnsi="Times New Roman" w:cs="Times New Roman"/>
          <w:i/>
          <w:sz w:val="24"/>
          <w:szCs w:val="24"/>
        </w:rPr>
        <w:t>Donnez la nature de chaque mot constituant les phrases suivantes.</w:t>
      </w:r>
      <w:r>
        <w:rPr>
          <w:rFonts w:ascii="Times New Roman" w:hAnsi="Times New Roman" w:cs="Times New Roman"/>
          <w:i/>
          <w:sz w:val="24"/>
          <w:szCs w:val="24"/>
        </w:rPr>
        <w:t xml:space="preserve"> Pour les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dét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et les pronoms, précisez de quel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dét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ou pronom il s’agit.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Il n’est pas très content de la nouvelle qu’il vient d’apprendre.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On l’a peu vu ces derniers temps.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Quand je découvris ce paysage, je fus émerveillé.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Décide si tu viens ou si tu restes chez tes parents.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Hélas ! Quel temps détestable !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Prends un autre sac : celui-ci est tout cassé !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Chaque être est unique.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il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 ; n’ pas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> ; est :</w:t>
      </w:r>
      <w:proofErr w:type="spellStart"/>
      <w:r>
        <w:rPr>
          <w:rFonts w:ascii="Times New Roman" w:hAnsi="Times New Roman" w:cs="Times New Roman"/>
          <w:sz w:val="24"/>
          <w:szCs w:val="24"/>
        </w:rPr>
        <w:t xml:space="preserve"> 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très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content :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de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la : art défini ; nouvelle : nom ; qu’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(antécédent avant) ; il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 ; vient :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d’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apprendre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On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indéf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l’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 ; a vu :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peu : 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ces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dét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démons ; derniers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 ; temps : nom.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Qd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je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 ; découvris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ce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dét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démons ; paysage : nom ; je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 ; fus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émerveillé :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(participe passé employé 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Décide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si 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tu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 ; viens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ou 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si 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tu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 ; restes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chez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tes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dét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</w:t>
      </w:r>
      <w:proofErr w:type="spellEnd"/>
      <w:r>
        <w:rPr>
          <w:rFonts w:ascii="Times New Roman" w:hAnsi="Times New Roman" w:cs="Times New Roman"/>
          <w:sz w:val="24"/>
          <w:szCs w:val="24"/>
        </w:rPr>
        <w:t> ; parents : nom.</w:t>
      </w:r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Hélas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quel : </w:t>
      </w:r>
      <w:proofErr w:type="spellStart"/>
      <w:r>
        <w:rPr>
          <w:rFonts w:ascii="Times New Roman" w:hAnsi="Times New Roman" w:cs="Times New Roman"/>
          <w:sz w:val="24"/>
          <w:szCs w:val="24"/>
        </w:rPr>
        <w:t>dét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temps : nom ; détestable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</w:p>
    <w:p w:rsidR="00C41609" w:rsidRDefault="00C41609" w:rsidP="00C416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Prends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un : article indéfini ; autre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sac : nom ; celui-ci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démons ; est :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tout : 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cassé :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(participe passé employé comme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41609" w:rsidRPr="003A2152" w:rsidRDefault="00C41609" w:rsidP="00C4160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3A2152">
        <w:rPr>
          <w:rFonts w:ascii="Times New Roman" w:hAnsi="Times New Roman" w:cs="Times New Roman"/>
          <w:sz w:val="24"/>
          <w:szCs w:val="24"/>
        </w:rPr>
        <w:t xml:space="preserve">7. Chaque : </w:t>
      </w:r>
      <w:proofErr w:type="spellStart"/>
      <w:r w:rsidRPr="003A2152">
        <w:rPr>
          <w:rFonts w:ascii="Times New Roman" w:hAnsi="Times New Roman" w:cs="Times New Roman"/>
          <w:sz w:val="24"/>
          <w:szCs w:val="24"/>
        </w:rPr>
        <w:t>dét</w:t>
      </w:r>
      <w:proofErr w:type="spellEnd"/>
      <w:r w:rsidRPr="003A2152">
        <w:rPr>
          <w:rFonts w:ascii="Times New Roman" w:hAnsi="Times New Roman" w:cs="Times New Roman"/>
          <w:sz w:val="24"/>
          <w:szCs w:val="24"/>
        </w:rPr>
        <w:t xml:space="preserve"> indéfini ; être : nom ; est : </w:t>
      </w:r>
      <w:proofErr w:type="spellStart"/>
      <w:r w:rsidRPr="003A2152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3A2152">
        <w:rPr>
          <w:rFonts w:ascii="Times New Roman" w:hAnsi="Times New Roman" w:cs="Times New Roman"/>
          <w:sz w:val="24"/>
          <w:szCs w:val="24"/>
        </w:rPr>
        <w:t xml:space="preserve"> ; unique : </w:t>
      </w:r>
      <w:proofErr w:type="spellStart"/>
      <w:r w:rsidRPr="003A2152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3A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152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Pr="003A2152">
        <w:rPr>
          <w:rFonts w:ascii="Times New Roman" w:hAnsi="Times New Roman" w:cs="Times New Roman"/>
          <w:sz w:val="24"/>
          <w:szCs w:val="24"/>
        </w:rPr>
        <w:t>.</w:t>
      </w:r>
    </w:p>
    <w:p w:rsidR="00C41609" w:rsidRDefault="00C41609" w:rsidP="00C41609">
      <w:pPr>
        <w:pStyle w:val="Sansinterligne"/>
        <w:jc w:val="both"/>
      </w:pPr>
    </w:p>
    <w:p w:rsidR="008C3BD2" w:rsidRDefault="00517544" w:rsidP="00C41609">
      <w:pPr>
        <w:ind w:left="-709" w:right="-857"/>
      </w:pPr>
    </w:p>
    <w:sectPr w:rsidR="008C3BD2" w:rsidSect="00C41609">
      <w:pgSz w:w="11900" w:h="16840"/>
      <w:pgMar w:top="568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DDF"/>
    <w:multiLevelType w:val="hybridMultilevel"/>
    <w:tmpl w:val="034A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5F7E"/>
    <w:multiLevelType w:val="hybridMultilevel"/>
    <w:tmpl w:val="034A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459A3"/>
    <w:multiLevelType w:val="hybridMultilevel"/>
    <w:tmpl w:val="034A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43BF"/>
    <w:multiLevelType w:val="hybridMultilevel"/>
    <w:tmpl w:val="034A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5137"/>
    <w:multiLevelType w:val="hybridMultilevel"/>
    <w:tmpl w:val="034A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516ED"/>
    <w:multiLevelType w:val="hybridMultilevel"/>
    <w:tmpl w:val="698809B0"/>
    <w:lvl w:ilvl="0" w:tplc="CCEC2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B6D89"/>
    <w:multiLevelType w:val="hybridMultilevel"/>
    <w:tmpl w:val="8CAE93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057E"/>
    <w:multiLevelType w:val="hybridMultilevel"/>
    <w:tmpl w:val="034A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6A8E"/>
    <w:multiLevelType w:val="hybridMultilevel"/>
    <w:tmpl w:val="7EC8465A"/>
    <w:lvl w:ilvl="0" w:tplc="0F101F4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D7BBA"/>
    <w:multiLevelType w:val="hybridMultilevel"/>
    <w:tmpl w:val="034A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F184B"/>
    <w:multiLevelType w:val="hybridMultilevel"/>
    <w:tmpl w:val="DBFE2C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35446"/>
    <w:multiLevelType w:val="hybridMultilevel"/>
    <w:tmpl w:val="034A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B059E"/>
    <w:multiLevelType w:val="hybridMultilevel"/>
    <w:tmpl w:val="B96874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50A48"/>
    <w:multiLevelType w:val="hybridMultilevel"/>
    <w:tmpl w:val="907C4F88"/>
    <w:lvl w:ilvl="0" w:tplc="AB88FF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A699B"/>
    <w:multiLevelType w:val="hybridMultilevel"/>
    <w:tmpl w:val="FD624E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2E0F"/>
    <w:multiLevelType w:val="hybridMultilevel"/>
    <w:tmpl w:val="04FCAA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C1112"/>
    <w:multiLevelType w:val="hybridMultilevel"/>
    <w:tmpl w:val="73D8C8D8"/>
    <w:lvl w:ilvl="0" w:tplc="4E7407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658BF"/>
    <w:multiLevelType w:val="hybridMultilevel"/>
    <w:tmpl w:val="034A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809B1"/>
    <w:multiLevelType w:val="hybridMultilevel"/>
    <w:tmpl w:val="C5B06AB2"/>
    <w:lvl w:ilvl="0" w:tplc="4CA83D6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76BDC"/>
    <w:multiLevelType w:val="hybridMultilevel"/>
    <w:tmpl w:val="034A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6769"/>
    <w:multiLevelType w:val="hybridMultilevel"/>
    <w:tmpl w:val="185A7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C20AF"/>
    <w:multiLevelType w:val="hybridMultilevel"/>
    <w:tmpl w:val="034A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3"/>
  </w:num>
  <w:num w:numId="5">
    <w:abstractNumId w:val="7"/>
  </w:num>
  <w:num w:numId="6">
    <w:abstractNumId w:val="9"/>
  </w:num>
  <w:num w:numId="7">
    <w:abstractNumId w:val="19"/>
  </w:num>
  <w:num w:numId="8">
    <w:abstractNumId w:val="11"/>
  </w:num>
  <w:num w:numId="9">
    <w:abstractNumId w:val="2"/>
  </w:num>
  <w:num w:numId="10">
    <w:abstractNumId w:val="8"/>
  </w:num>
  <w:num w:numId="11">
    <w:abstractNumId w:val="18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  <w:num w:numId="16">
    <w:abstractNumId w:val="5"/>
  </w:num>
  <w:num w:numId="17">
    <w:abstractNumId w:val="6"/>
  </w:num>
  <w:num w:numId="18">
    <w:abstractNumId w:val="20"/>
  </w:num>
  <w:num w:numId="19">
    <w:abstractNumId w:val="1"/>
  </w:num>
  <w:num w:numId="20">
    <w:abstractNumId w:val="2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609"/>
    <w:rsid w:val="00517544"/>
    <w:rsid w:val="00C416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A65C4"/>
  <w15:docId w15:val="{50CDBB19-DEEC-6C45-9A51-1D2FCADC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609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C416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C41609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41609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C41609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416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416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4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721</Words>
  <Characters>3969</Characters>
  <Application>Microsoft Office Word</Application>
  <DocSecurity>0</DocSecurity>
  <Lines>33</Lines>
  <Paragraphs>9</Paragraphs>
  <ScaleCrop>false</ScaleCrop>
  <Company>Faculté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oudin</dc:creator>
  <cp:keywords/>
  <cp:lastModifiedBy>Utilisateur Microsoft Office</cp:lastModifiedBy>
  <cp:revision>2</cp:revision>
  <dcterms:created xsi:type="dcterms:W3CDTF">2014-09-10T09:50:00Z</dcterms:created>
  <dcterms:modified xsi:type="dcterms:W3CDTF">2019-09-23T13:21:00Z</dcterms:modified>
</cp:coreProperties>
</file>